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rPr/>
      </w:pPr>
      <w:hyperlink r:id="rId2">
        <w:r>
          <w:rPr>
            <w:rFonts w:cs="Times New Roman" w:ascii="Times New Roman" w:hAnsi="Times New Roman"/>
            <w:b/>
            <w:color w:val="000000"/>
            <w:sz w:val="24"/>
            <w:szCs w:val="24"/>
            <w:u w:val="none"/>
          </w:rPr>
          <w:t>Образец  характеристики на сотрудника</w:t>
        </w:r>
      </w:hyperlink>
      <w:r>
        <w:rPr>
          <w:rFonts w:cs="Times New Roman" w:ascii="Times New Roman" w:hAnsi="Times New Roman"/>
          <w:b/>
          <w:sz w:val="24"/>
          <w:szCs w:val="24"/>
        </w:rPr>
        <w:t xml:space="preserve"> (производственная характеристика в лечебно-профилактическое учреждение и  бюро медико-социальной экспертизы)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before="0" w:after="0"/>
        <w:jc w:val="center"/>
        <w:rPr/>
      </w:pPr>
      <w:hyperlink r:id="rId3">
        <w:r>
          <w:rPr>
            <w:color w:val="000000"/>
            <w:u w:val="none"/>
          </w:rPr>
          <w:t>производственная характеристика</w:t>
        </w:r>
      </w:hyperlink>
    </w:p>
    <w:p>
      <w:pPr>
        <w:pStyle w:val="Normal"/>
        <w:spacing w:before="0" w:after="0"/>
        <w:jc w:val="center"/>
        <w:rPr/>
      </w:pPr>
      <w:r>
        <w:rPr/>
      </w:r>
    </w:p>
    <w:tbl>
      <w:tblPr>
        <w:tblW w:w="920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1572"/>
        <w:gridCol w:w="540"/>
        <w:gridCol w:w="300"/>
        <w:gridCol w:w="1440"/>
        <w:gridCol w:w="180"/>
        <w:gridCol w:w="26"/>
        <w:gridCol w:w="285"/>
        <w:gridCol w:w="50"/>
        <w:gridCol w:w="599"/>
        <w:gridCol w:w="3694"/>
      </w:tblGrid>
      <w:tr>
        <w:trPr/>
        <w:tc>
          <w:tcPr>
            <w:tcW w:w="516" w:type="dxa"/>
            <w:tcBorders/>
          </w:tcPr>
          <w:p>
            <w:pPr>
              <w:pStyle w:val="Normal"/>
              <w:spacing w:before="0" w:after="0"/>
              <w:rPr/>
            </w:pPr>
            <w:r>
              <w:rPr/>
              <w:t>1.</w:t>
            </w:r>
          </w:p>
        </w:tc>
        <w:tc>
          <w:tcPr>
            <w:tcW w:w="8686" w:type="dxa"/>
            <w:gridSpan w:val="10"/>
            <w:tcBorders>
              <w:bottom w:val="single" w:sz="4" w:space="0" w:color="000000"/>
            </w:tcBorders>
          </w:tcPr>
          <w:p>
            <w:pPr>
              <w:pStyle w:val="Normal"/>
              <w:spacing w:before="0" w:after="0"/>
              <w:rPr>
                <w:color w:val="FFC000"/>
              </w:rPr>
            </w:pPr>
            <w:r>
              <w:rPr>
                <w:color w:val="FFC000"/>
              </w:rPr>
              <w:t>Зеленцова Виктория Васильевна</w:t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napToGrid w:val="false"/>
              <w:spacing w:before="0" w:after="0"/>
              <w:rPr>
                <w:color w:val="FFC000"/>
                <w:sz w:val="18"/>
                <w:szCs w:val="18"/>
                <w:lang w:val="en-US"/>
              </w:rPr>
            </w:pPr>
            <w:r>
              <w:rPr>
                <w:color w:val="FFC000"/>
                <w:sz w:val="18"/>
                <w:szCs w:val="18"/>
                <w:lang w:val="en-US"/>
              </w:rPr>
            </w:r>
          </w:p>
        </w:tc>
        <w:tc>
          <w:tcPr>
            <w:tcW w:w="8686" w:type="dxa"/>
            <w:gridSpan w:val="10"/>
            <w:tcBorders>
              <w:top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i/>
                <w:sz w:val="18"/>
                <w:szCs w:val="18"/>
              </w:rPr>
              <w:t>(ФИО сотрудника)</w:t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pacing w:before="0" w:after="0"/>
              <w:rPr/>
            </w:pPr>
            <w:r>
              <w:rPr/>
              <w:t>2.</w:t>
            </w:r>
          </w:p>
        </w:tc>
        <w:tc>
          <w:tcPr>
            <w:tcW w:w="8686" w:type="dxa"/>
            <w:gridSpan w:val="10"/>
            <w:tcBorders>
              <w:bottom w:val="single" w:sz="4" w:space="0" w:color="000000"/>
            </w:tcBorders>
          </w:tcPr>
          <w:p>
            <w:pPr>
              <w:pStyle w:val="Normal"/>
              <w:spacing w:before="0" w:after="0"/>
              <w:rPr>
                <w:color w:val="FFC000"/>
              </w:rPr>
            </w:pPr>
            <w:r>
              <w:rPr>
                <w:color w:val="FFC000"/>
              </w:rPr>
              <w:t>ООО «Золотой Родник»</w:t>
            </w:r>
          </w:p>
        </w:tc>
      </w:tr>
      <w:tr>
        <w:trPr>
          <w:trHeight w:val="227" w:hRule="exact"/>
        </w:trPr>
        <w:tc>
          <w:tcPr>
            <w:tcW w:w="516" w:type="dxa"/>
            <w:tcBorders/>
          </w:tcPr>
          <w:p>
            <w:pPr>
              <w:pStyle w:val="Normal"/>
              <w:snapToGrid w:val="false"/>
              <w:spacing w:before="0" w:after="0"/>
              <w:rPr>
                <w:color w:val="FFC000"/>
              </w:rPr>
            </w:pPr>
            <w:r>
              <w:rPr>
                <w:color w:val="FFC000"/>
              </w:rPr>
            </w:r>
          </w:p>
        </w:tc>
        <w:tc>
          <w:tcPr>
            <w:tcW w:w="8686" w:type="dxa"/>
            <w:gridSpan w:val="10"/>
            <w:tcBorders>
              <w:top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i/>
                <w:sz w:val="18"/>
                <w:szCs w:val="18"/>
              </w:rPr>
              <w:t>(организационно-правовая форма и наименование организации)</w:t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napToGrid w:val="false"/>
              <w:spacing w:before="0" w:after="0"/>
              <w:rPr>
                <w:b/>
                <w:b/>
                <w:i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</w:r>
          </w:p>
        </w:tc>
        <w:tc>
          <w:tcPr>
            <w:tcW w:w="8686" w:type="dxa"/>
            <w:gridSpan w:val="10"/>
            <w:tcBorders>
              <w:bottom w:val="single" w:sz="4" w:space="0" w:color="000000"/>
            </w:tcBorders>
          </w:tcPr>
          <w:p>
            <w:pPr>
              <w:pStyle w:val="Normal"/>
              <w:spacing w:before="0" w:after="0"/>
              <w:rPr>
                <w:color w:val="FFC000"/>
              </w:rPr>
            </w:pPr>
            <w:r>
              <w:rPr>
                <w:color w:val="FFC000"/>
              </w:rPr>
              <w:t>г. Москва, пр. Героев, 123</w:t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napToGrid w:val="false"/>
              <w:spacing w:before="0" w:after="0"/>
              <w:rPr>
                <w:color w:val="FFC000"/>
                <w:sz w:val="18"/>
                <w:szCs w:val="18"/>
              </w:rPr>
            </w:pPr>
            <w:r>
              <w:rPr>
                <w:color w:val="FFC000"/>
                <w:sz w:val="18"/>
                <w:szCs w:val="18"/>
              </w:rPr>
            </w:r>
          </w:p>
        </w:tc>
        <w:tc>
          <w:tcPr>
            <w:tcW w:w="8686" w:type="dxa"/>
            <w:gridSpan w:val="10"/>
            <w:tcBorders>
              <w:top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i/>
                <w:sz w:val="18"/>
                <w:szCs w:val="18"/>
              </w:rPr>
              <w:t>(адрес организации)</w:t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napToGrid w:val="false"/>
              <w:spacing w:before="0" w:after="0"/>
              <w:rPr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</w:r>
          </w:p>
        </w:tc>
        <w:tc>
          <w:tcPr>
            <w:tcW w:w="8686" w:type="dxa"/>
            <w:gridSpan w:val="10"/>
            <w:tcBorders>
              <w:bottom w:val="single" w:sz="4" w:space="0" w:color="000000"/>
            </w:tcBorders>
          </w:tcPr>
          <w:p>
            <w:pPr>
              <w:pStyle w:val="Normal"/>
              <w:spacing w:before="0" w:after="0"/>
              <w:rPr>
                <w:color w:val="FFC000"/>
              </w:rPr>
            </w:pPr>
            <w:r>
              <w:rPr>
                <w:color w:val="FFC000"/>
              </w:rPr>
              <w:t>технический отдел</w:t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napToGrid w:val="false"/>
              <w:spacing w:before="0" w:after="0"/>
              <w:jc w:val="center"/>
              <w:rPr>
                <w:color w:val="FFC000"/>
                <w:sz w:val="18"/>
                <w:szCs w:val="18"/>
              </w:rPr>
            </w:pPr>
            <w:r>
              <w:rPr>
                <w:color w:val="FFC000"/>
                <w:sz w:val="18"/>
                <w:szCs w:val="18"/>
              </w:rPr>
            </w:r>
          </w:p>
        </w:tc>
        <w:tc>
          <w:tcPr>
            <w:tcW w:w="8686" w:type="dxa"/>
            <w:gridSpan w:val="10"/>
            <w:tcBorders>
              <w:top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(где  работает больной: цех, отдел, мастерская, ферма, бригада,  на дому и т.д.)</w:t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pacing w:before="0" w:after="0"/>
              <w:rPr/>
            </w:pPr>
            <w:r>
              <w:rPr/>
              <w:t>3.</w:t>
            </w:r>
          </w:p>
        </w:tc>
        <w:tc>
          <w:tcPr>
            <w:tcW w:w="3852" w:type="dxa"/>
            <w:gridSpan w:val="4"/>
            <w:tcBorders/>
          </w:tcPr>
          <w:p>
            <w:pPr>
              <w:pStyle w:val="Normal"/>
              <w:spacing w:before="0" w:after="0"/>
              <w:rPr/>
            </w:pPr>
            <w:r>
              <w:rPr/>
              <w:t>Кем работает в настоящий момент</w:t>
            </w:r>
          </w:p>
        </w:tc>
        <w:tc>
          <w:tcPr>
            <w:tcW w:w="4834" w:type="dxa"/>
            <w:gridSpan w:val="6"/>
            <w:tcBorders>
              <w:bottom w:val="single" w:sz="4" w:space="0" w:color="000000"/>
            </w:tcBorders>
          </w:tcPr>
          <w:p>
            <w:pPr>
              <w:pStyle w:val="Normal"/>
              <w:spacing w:before="0" w:after="0"/>
              <w:rPr>
                <w:color w:val="FFC000"/>
              </w:rPr>
            </w:pPr>
            <w:r>
              <w:rPr>
                <w:color w:val="FFC000"/>
              </w:rPr>
              <w:t>системный администратор</w:t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napToGrid w:val="false"/>
              <w:spacing w:before="0" w:after="0"/>
              <w:rPr>
                <w:color w:val="FFC000"/>
                <w:sz w:val="18"/>
                <w:szCs w:val="18"/>
              </w:rPr>
            </w:pPr>
            <w:r>
              <w:rPr>
                <w:color w:val="FFC000"/>
                <w:sz w:val="18"/>
                <w:szCs w:val="18"/>
              </w:rPr>
            </w:r>
          </w:p>
        </w:tc>
        <w:tc>
          <w:tcPr>
            <w:tcW w:w="8686" w:type="dxa"/>
            <w:gridSpan w:val="10"/>
            <w:tcBorders/>
          </w:tcPr>
          <w:p>
            <w:pPr>
              <w:pStyle w:val="Normal"/>
              <w:spacing w:before="0" w:after="0"/>
              <w:ind w:left="3804" w:hanging="0"/>
              <w:jc w:val="center"/>
              <w:rPr/>
            </w:pPr>
            <w:r>
              <w:rPr>
                <w:i/>
                <w:sz w:val="18"/>
                <w:szCs w:val="18"/>
              </w:rPr>
              <w:t>(должность, профессия, специальность,</w:t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napToGrid w:val="false"/>
              <w:spacing w:before="0" w:after="0"/>
              <w:rPr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</w:r>
          </w:p>
        </w:tc>
        <w:tc>
          <w:tcPr>
            <w:tcW w:w="8686" w:type="dxa"/>
            <w:gridSpan w:val="10"/>
            <w:tcBorders>
              <w:bottom w:val="single" w:sz="4" w:space="0" w:color="000000"/>
            </w:tcBorders>
          </w:tcPr>
          <w:p>
            <w:pPr>
              <w:pStyle w:val="Normal"/>
              <w:spacing w:before="0" w:after="0"/>
              <w:rPr>
                <w:color w:val="FFC000"/>
              </w:rPr>
            </w:pPr>
            <w:r>
              <w:rPr>
                <w:color w:val="FFC000"/>
              </w:rPr>
              <w:t>стаж 3 года</w:t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napToGrid w:val="false"/>
              <w:spacing w:before="0" w:after="0"/>
              <w:rPr>
                <w:color w:val="FFC000"/>
                <w:sz w:val="18"/>
                <w:szCs w:val="18"/>
              </w:rPr>
            </w:pPr>
            <w:r>
              <w:rPr>
                <w:color w:val="FFC000"/>
                <w:sz w:val="18"/>
                <w:szCs w:val="18"/>
              </w:rPr>
            </w:r>
          </w:p>
        </w:tc>
        <w:tc>
          <w:tcPr>
            <w:tcW w:w="8686" w:type="dxa"/>
            <w:gridSpan w:val="10"/>
            <w:tcBorders>
              <w:top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i/>
                <w:sz w:val="18"/>
                <w:szCs w:val="18"/>
              </w:rPr>
              <w:t>квалификация и стаж работы по указанной должности, профессии,  специальности, квалификации)</w:t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pacing w:before="0" w:after="0"/>
              <w:rPr/>
            </w:pPr>
            <w:r>
              <w:rPr/>
              <w:t>4.</w:t>
            </w:r>
          </w:p>
        </w:tc>
        <w:tc>
          <w:tcPr>
            <w:tcW w:w="2412" w:type="dxa"/>
            <w:gridSpan w:val="3"/>
            <w:tcBorders/>
          </w:tcPr>
          <w:p>
            <w:pPr>
              <w:pStyle w:val="Normal"/>
              <w:spacing w:before="0" w:after="0"/>
              <w:rPr/>
            </w:pPr>
            <w:r>
              <w:rPr/>
              <w:t>Основная  профессия</w:t>
            </w:r>
          </w:p>
        </w:tc>
        <w:tc>
          <w:tcPr>
            <w:tcW w:w="6274" w:type="dxa"/>
            <w:gridSpan w:val="7"/>
            <w:tcBorders>
              <w:bottom w:val="single" w:sz="4" w:space="0" w:color="000000"/>
            </w:tcBorders>
          </w:tcPr>
          <w:p>
            <w:pPr>
              <w:pStyle w:val="Normal"/>
              <w:spacing w:before="0" w:after="0"/>
              <w:rPr>
                <w:color w:val="FFC000"/>
              </w:rPr>
            </w:pPr>
            <w:r>
              <w:rPr>
                <w:color w:val="FFC000"/>
              </w:rPr>
              <w:t>системный администратор</w:t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napToGrid w:val="false"/>
              <w:spacing w:before="0" w:after="0"/>
              <w:rPr>
                <w:color w:val="FFC000"/>
                <w:sz w:val="18"/>
                <w:szCs w:val="18"/>
              </w:rPr>
            </w:pPr>
            <w:r>
              <w:rPr>
                <w:color w:val="FFC000"/>
                <w:sz w:val="18"/>
                <w:szCs w:val="18"/>
              </w:rPr>
            </w:r>
          </w:p>
        </w:tc>
        <w:tc>
          <w:tcPr>
            <w:tcW w:w="8686" w:type="dxa"/>
            <w:gridSpan w:val="10"/>
            <w:tcBorders/>
          </w:tcPr>
          <w:p>
            <w:pPr>
              <w:pStyle w:val="Normal"/>
              <w:spacing w:before="0" w:after="0"/>
              <w:ind w:left="4644" w:hanging="0"/>
              <w:rPr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(специальность)</w:t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pacing w:before="0" w:after="0"/>
              <w:rPr/>
            </w:pPr>
            <w:r>
              <w:rPr/>
              <w:t>5.</w:t>
            </w:r>
          </w:p>
        </w:tc>
        <w:tc>
          <w:tcPr>
            <w:tcW w:w="4393" w:type="dxa"/>
            <w:gridSpan w:val="8"/>
            <w:tcBorders/>
          </w:tcPr>
          <w:p>
            <w:pPr>
              <w:pStyle w:val="Normal"/>
              <w:spacing w:before="0" w:after="0"/>
              <w:rPr/>
            </w:pPr>
            <w:r>
              <w:rPr/>
              <w:t>Квалификация  по основной профессии</w:t>
            </w:r>
          </w:p>
        </w:tc>
        <w:tc>
          <w:tcPr>
            <w:tcW w:w="4293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rPr/>
            </w:pPr>
            <w:r>
              <w:rPr/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napToGrid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6" w:type="dxa"/>
            <w:gridSpan w:val="10"/>
            <w:tcBorders/>
          </w:tcPr>
          <w:p>
            <w:pPr>
              <w:pStyle w:val="Normal"/>
              <w:spacing w:before="0" w:after="0"/>
              <w:ind w:left="4284" w:hanging="0"/>
              <w:jc w:val="center"/>
              <w:rPr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(класс, разряд,</w:t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napToGrid w:val="false"/>
              <w:spacing w:before="0" w:after="0"/>
              <w:rPr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</w:r>
          </w:p>
        </w:tc>
        <w:tc>
          <w:tcPr>
            <w:tcW w:w="8686" w:type="dxa"/>
            <w:gridSpan w:val="10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rPr/>
            </w:pPr>
            <w:r>
              <w:rPr/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napToGrid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6" w:type="dxa"/>
            <w:gridSpan w:val="10"/>
            <w:tcBorders>
              <w:top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категория, звание)</w:t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pacing w:before="0" w:after="0"/>
              <w:rPr/>
            </w:pPr>
            <w:r>
              <w:rPr/>
              <w:t>6.</w:t>
            </w:r>
          </w:p>
        </w:tc>
        <w:tc>
          <w:tcPr>
            <w:tcW w:w="4032" w:type="dxa"/>
            <w:gridSpan w:val="5"/>
            <w:tcBorders/>
          </w:tcPr>
          <w:p>
            <w:pPr>
              <w:pStyle w:val="Normal"/>
              <w:spacing w:before="0" w:after="0"/>
              <w:rPr/>
            </w:pPr>
            <w:r>
              <w:rPr/>
              <w:t>В чём  состоит выполняемая работа</w:t>
            </w:r>
          </w:p>
        </w:tc>
        <w:tc>
          <w:tcPr>
            <w:tcW w:w="4654" w:type="dxa"/>
            <w:gridSpan w:val="5"/>
            <w:tcBorders>
              <w:bottom w:val="single" w:sz="4" w:space="0" w:color="000000"/>
            </w:tcBorders>
          </w:tcPr>
          <w:p>
            <w:pPr>
              <w:pStyle w:val="Normal"/>
              <w:spacing w:before="0" w:after="0"/>
              <w:rPr>
                <w:color w:val="FFC000"/>
              </w:rPr>
            </w:pPr>
            <w:r>
              <w:rPr>
                <w:color w:val="FFC000"/>
              </w:rPr>
              <w:t>с применением автоматизированных систем</w:t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napToGrid w:val="false"/>
              <w:spacing w:before="0" w:after="0"/>
              <w:rPr>
                <w:color w:val="FFC000"/>
                <w:sz w:val="18"/>
                <w:szCs w:val="18"/>
              </w:rPr>
            </w:pPr>
            <w:r>
              <w:rPr>
                <w:color w:val="FFC000"/>
                <w:sz w:val="18"/>
                <w:szCs w:val="18"/>
              </w:rPr>
            </w:r>
          </w:p>
        </w:tc>
        <w:tc>
          <w:tcPr>
            <w:tcW w:w="8686" w:type="dxa"/>
            <w:gridSpan w:val="10"/>
            <w:tcBorders/>
          </w:tcPr>
          <w:p>
            <w:pPr>
              <w:pStyle w:val="Normal"/>
              <w:spacing w:before="0" w:after="0"/>
              <w:ind w:left="3924" w:hanging="0"/>
              <w:jc w:val="center"/>
              <w:rPr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(ручной труд, машинно-ручной, машинный,</w:t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napToGrid w:val="false"/>
              <w:spacing w:before="0" w:after="0"/>
              <w:rPr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</w:r>
          </w:p>
        </w:tc>
        <w:tc>
          <w:tcPr>
            <w:tcW w:w="8686" w:type="dxa"/>
            <w:gridSpan w:val="10"/>
            <w:tcBorders>
              <w:bottom w:val="single" w:sz="4" w:space="0" w:color="000000"/>
            </w:tcBorders>
          </w:tcPr>
          <w:p>
            <w:pPr>
              <w:pStyle w:val="Normal"/>
              <w:spacing w:before="0" w:after="0"/>
              <w:jc w:val="both"/>
              <w:rPr>
                <w:color w:val="FFC000"/>
              </w:rPr>
            </w:pPr>
            <w:r>
              <w:rPr>
                <w:rFonts w:cs="Arial" w:ascii="Arial" w:hAnsi="Arial"/>
                <w:color w:val="FFC000"/>
                <w:sz w:val="20"/>
                <w:szCs w:val="20"/>
              </w:rPr>
              <w:t xml:space="preserve">установка, настройка, оптимизация системного программного обеспечения, </w:t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napToGrid w:val="false"/>
              <w:spacing w:before="0" w:after="0"/>
              <w:rPr>
                <w:color w:val="FFC000"/>
                <w:sz w:val="18"/>
                <w:szCs w:val="18"/>
              </w:rPr>
            </w:pPr>
            <w:r>
              <w:rPr>
                <w:color w:val="FFC000"/>
                <w:sz w:val="18"/>
                <w:szCs w:val="18"/>
              </w:rPr>
            </w:r>
          </w:p>
        </w:tc>
        <w:tc>
          <w:tcPr>
            <w:tcW w:w="8686" w:type="dxa"/>
            <w:gridSpan w:val="10"/>
            <w:tcBorders>
              <w:top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темп выполняемой работы, конвейер, степень механизации, требуемая точность,</w:t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napToGrid w:val="false"/>
              <w:spacing w:before="0" w:after="0"/>
              <w:rPr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</w:r>
          </w:p>
        </w:tc>
        <w:tc>
          <w:tcPr>
            <w:tcW w:w="8686" w:type="dxa"/>
            <w:gridSpan w:val="10"/>
            <w:tcBorders>
              <w:bottom w:val="single" w:sz="4" w:space="0" w:color="000000"/>
            </w:tcBorders>
          </w:tcPr>
          <w:p>
            <w:pPr>
              <w:pStyle w:val="Normal"/>
              <w:spacing w:before="0" w:after="0"/>
              <w:rPr>
                <w:color w:val="FFC000"/>
              </w:rPr>
            </w:pPr>
            <w:r>
              <w:rPr>
                <w:rFonts w:cs="Arial" w:ascii="Arial" w:hAnsi="Arial"/>
                <w:color w:val="FFC000"/>
                <w:sz w:val="20"/>
                <w:szCs w:val="20"/>
              </w:rPr>
              <w:t xml:space="preserve">создание резервных копий данных, восстановление данных, подключение, </w:t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napToGrid w:val="false"/>
              <w:spacing w:before="0" w:after="0"/>
              <w:rPr>
                <w:color w:val="FFC000"/>
              </w:rPr>
            </w:pPr>
            <w:r>
              <w:rPr>
                <w:color w:val="FFC000"/>
              </w:rPr>
            </w:r>
          </w:p>
        </w:tc>
        <w:tc>
          <w:tcPr>
            <w:tcW w:w="8686" w:type="dxa"/>
            <w:gridSpan w:val="10"/>
            <w:tcBorders>
              <w:bottom w:val="single" w:sz="4" w:space="0" w:color="000000"/>
            </w:tcBorders>
          </w:tcPr>
          <w:p>
            <w:pPr>
              <w:pStyle w:val="Normal"/>
              <w:spacing w:before="0" w:after="0"/>
              <w:rPr>
                <w:i/>
                <w:i/>
                <w:sz w:val="18"/>
                <w:szCs w:val="18"/>
              </w:rPr>
            </w:pPr>
            <w:r>
              <w:rPr>
                <w:rFonts w:eastAsia="Calibri"/>
                <w:i/>
                <w:sz w:val="18"/>
                <w:szCs w:val="18"/>
              </w:rPr>
              <w:t xml:space="preserve">                         </w:t>
            </w:r>
            <w:r>
              <w:rPr>
                <w:i/>
                <w:sz w:val="18"/>
                <w:szCs w:val="18"/>
              </w:rPr>
              <w:t>наличие командировок,  их частота, длительность и т.д.)</w:t>
            </w:r>
          </w:p>
          <w:p>
            <w:pPr>
              <w:pStyle w:val="Normal"/>
              <w:spacing w:before="0" w:after="0"/>
              <w:rPr>
                <w:rFonts w:ascii="Arial" w:hAnsi="Arial" w:cs="Arial"/>
                <w:color w:val="FFC000"/>
                <w:sz w:val="20"/>
                <w:szCs w:val="20"/>
              </w:rPr>
            </w:pPr>
            <w:r>
              <w:rPr>
                <w:rFonts w:cs="Arial" w:ascii="Arial" w:hAnsi="Arial"/>
                <w:color w:val="FFC000"/>
                <w:sz w:val="20"/>
                <w:szCs w:val="20"/>
              </w:rPr>
              <w:t>тестирование, профилактические работы, ремонт, модернизация ЭВМ</w:t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napToGrid w:val="false"/>
              <w:spacing w:before="0" w:after="0"/>
              <w:rPr>
                <w:rFonts w:ascii="Arial" w:hAnsi="Arial" w:cs="Arial"/>
                <w:color w:val="FFC000"/>
                <w:sz w:val="20"/>
                <w:szCs w:val="20"/>
              </w:rPr>
            </w:pPr>
            <w:r>
              <w:rPr>
                <w:rFonts w:cs="Arial" w:ascii="Arial" w:hAnsi="Arial"/>
                <w:color w:val="FFC000"/>
                <w:sz w:val="20"/>
                <w:szCs w:val="20"/>
              </w:rPr>
            </w:r>
          </w:p>
          <w:p>
            <w:pPr>
              <w:pStyle w:val="Normal"/>
              <w:spacing w:before="0" w:after="0"/>
              <w:rPr/>
            </w:pPr>
            <w:r>
              <w:rPr/>
              <w:t>7.</w:t>
            </w:r>
          </w:p>
        </w:tc>
        <w:tc>
          <w:tcPr>
            <w:tcW w:w="8686" w:type="dxa"/>
            <w:gridSpan w:val="10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before="0" w:after="0"/>
              <w:rPr>
                <w:color w:val="FFC000"/>
              </w:rPr>
            </w:pPr>
            <w:r>
              <w:rPr>
                <w:color w:val="FFC000"/>
              </w:rPr>
              <w:t>восьмичасовой рабочий день, рабочая поза сидя, работа в офисе</w:t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napToGrid w:val="false"/>
              <w:spacing w:before="0" w:after="0"/>
              <w:jc w:val="center"/>
              <w:rPr>
                <w:color w:val="FFC000"/>
                <w:sz w:val="18"/>
                <w:szCs w:val="18"/>
              </w:rPr>
            </w:pPr>
            <w:r>
              <w:rPr>
                <w:color w:val="FFC000"/>
                <w:sz w:val="18"/>
                <w:szCs w:val="18"/>
              </w:rPr>
            </w:r>
          </w:p>
        </w:tc>
        <w:tc>
          <w:tcPr>
            <w:tcW w:w="8686" w:type="dxa"/>
            <w:gridSpan w:val="10"/>
            <w:tcBorders>
              <w:top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i/>
                <w:sz w:val="18"/>
                <w:szCs w:val="18"/>
              </w:rPr>
              <w:t xml:space="preserve">(продолжительность рабочего дня, сменность, рабочая поза, </w:t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napToGrid w:val="false"/>
              <w:spacing w:before="0" w:after="0"/>
              <w:rPr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</w:r>
          </w:p>
        </w:tc>
        <w:tc>
          <w:tcPr>
            <w:tcW w:w="8686" w:type="dxa"/>
            <w:gridSpan w:val="10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rPr/>
            </w:pPr>
            <w:r>
              <w:rPr/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napToGrid w:val="fals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6" w:type="dxa"/>
            <w:gridSpan w:val="10"/>
            <w:tcBorders>
              <w:top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степень физического напряжения, работа на холоде, в «горячем» цехе,</w:t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napToGrid w:val="false"/>
              <w:spacing w:before="0" w:after="0"/>
              <w:rPr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</w:r>
          </w:p>
        </w:tc>
        <w:tc>
          <w:tcPr>
            <w:tcW w:w="8686" w:type="dxa"/>
            <w:gridSpan w:val="10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rPr/>
            </w:pPr>
            <w:r>
              <w:rPr/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napToGrid w:val="fals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6" w:type="dxa"/>
            <w:gridSpan w:val="10"/>
            <w:tcBorders>
              <w:top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с повышенной концентрацией пыли, загазованностью, повышенный уровень шума,</w:t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napToGrid w:val="false"/>
              <w:spacing w:before="0" w:after="0"/>
              <w:rPr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</w:r>
          </w:p>
        </w:tc>
        <w:tc>
          <w:tcPr>
            <w:tcW w:w="8686" w:type="dxa"/>
            <w:gridSpan w:val="10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rPr/>
            </w:pPr>
            <w:r>
              <w:rPr/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napToGrid w:val="fals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6" w:type="dxa"/>
            <w:gridSpan w:val="10"/>
            <w:tcBorders>
              <w:top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воздействие химических веществ и т.д.)</w:t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pacing w:before="0" w:after="0"/>
              <w:rPr/>
            </w:pPr>
            <w:r>
              <w:rPr/>
              <w:t>8.</w:t>
            </w:r>
          </w:p>
        </w:tc>
        <w:tc>
          <w:tcPr>
            <w:tcW w:w="8686" w:type="dxa"/>
            <w:gridSpan w:val="10"/>
            <w:tcBorders/>
          </w:tcPr>
          <w:p>
            <w:pPr>
              <w:pStyle w:val="Normal"/>
              <w:spacing w:before="0" w:after="0"/>
              <w:rPr/>
            </w:pPr>
            <w:r>
              <w:rPr/>
              <w:t>Как справляется  с работой, как выполняет индивидуальный план по сравнению с</w:t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napToGrid w:val="false"/>
              <w:spacing w:before="0" w:after="0"/>
              <w:rPr/>
            </w:pPr>
            <w:r>
              <w:rPr/>
            </w:r>
          </w:p>
        </w:tc>
        <w:tc>
          <w:tcPr>
            <w:tcW w:w="4343" w:type="dxa"/>
            <w:gridSpan w:val="7"/>
            <w:tcBorders/>
          </w:tcPr>
          <w:p>
            <w:pPr>
              <w:pStyle w:val="Normal"/>
              <w:spacing w:before="0" w:after="0"/>
              <w:rPr/>
            </w:pPr>
            <w:r>
              <w:rPr/>
              <w:t>работниками аналогичных  профессий:</w:t>
            </w:r>
          </w:p>
        </w:tc>
        <w:tc>
          <w:tcPr>
            <w:tcW w:w="4343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spacing w:before="0" w:after="0"/>
              <w:rPr>
                <w:color w:val="FFC000"/>
              </w:rPr>
            </w:pPr>
            <w:r>
              <w:rPr>
                <w:color w:val="FFC000"/>
              </w:rPr>
              <w:t>с работой справляется успешно</w:t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napToGrid w:val="false"/>
              <w:spacing w:before="0" w:after="0"/>
              <w:rPr>
                <w:color w:val="FFC000"/>
                <w:sz w:val="18"/>
                <w:szCs w:val="18"/>
              </w:rPr>
            </w:pPr>
            <w:r>
              <w:rPr>
                <w:color w:val="FFC000"/>
                <w:sz w:val="18"/>
                <w:szCs w:val="18"/>
              </w:rPr>
            </w:r>
          </w:p>
        </w:tc>
        <w:tc>
          <w:tcPr>
            <w:tcW w:w="8686" w:type="dxa"/>
            <w:gridSpan w:val="10"/>
            <w:tcBorders/>
          </w:tcPr>
          <w:p>
            <w:pPr>
              <w:pStyle w:val="Normal"/>
              <w:spacing w:before="0" w:after="0"/>
              <w:ind w:left="4164" w:hanging="0"/>
              <w:jc w:val="center"/>
              <w:rPr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(для производственных профессий в процентах)</w:t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pacing w:before="0" w:after="0"/>
              <w:rPr/>
            </w:pPr>
            <w:r>
              <w:rPr/>
              <w:t>9.</w:t>
            </w:r>
          </w:p>
        </w:tc>
        <w:tc>
          <w:tcPr>
            <w:tcW w:w="4058" w:type="dxa"/>
            <w:gridSpan w:val="6"/>
            <w:tcBorders/>
          </w:tcPr>
          <w:p>
            <w:pPr>
              <w:pStyle w:val="Normal"/>
              <w:spacing w:before="0" w:after="0"/>
              <w:rPr/>
            </w:pPr>
            <w:r>
              <w:rPr/>
              <w:t>Перерывы  в работе по б/л и без них</w:t>
            </w:r>
          </w:p>
        </w:tc>
        <w:tc>
          <w:tcPr>
            <w:tcW w:w="4628" w:type="dxa"/>
            <w:gridSpan w:val="4"/>
            <w:tcBorders>
              <w:bottom w:val="single" w:sz="4" w:space="0" w:color="000000"/>
            </w:tcBorders>
          </w:tcPr>
          <w:p>
            <w:pPr>
              <w:pStyle w:val="Normal"/>
              <w:spacing w:before="0" w:after="0"/>
              <w:rPr>
                <w:color w:val="FFC000"/>
              </w:rPr>
            </w:pPr>
            <w:r>
              <w:rPr>
                <w:color w:val="FFC000"/>
              </w:rPr>
              <w:t xml:space="preserve">перерывов в работе за последние </w:t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napToGrid w:val="false"/>
              <w:spacing w:before="0" w:after="0"/>
              <w:rPr>
                <w:color w:val="FFC000"/>
                <w:sz w:val="18"/>
                <w:szCs w:val="18"/>
              </w:rPr>
            </w:pPr>
            <w:r>
              <w:rPr>
                <w:color w:val="FFC000"/>
                <w:sz w:val="18"/>
                <w:szCs w:val="18"/>
              </w:rPr>
            </w:r>
          </w:p>
        </w:tc>
        <w:tc>
          <w:tcPr>
            <w:tcW w:w="8686" w:type="dxa"/>
            <w:gridSpan w:val="10"/>
            <w:tcBorders/>
          </w:tcPr>
          <w:p>
            <w:pPr>
              <w:pStyle w:val="Normal"/>
              <w:spacing w:before="0" w:after="0"/>
              <w:ind w:left="3924" w:hanging="0"/>
              <w:jc w:val="center"/>
              <w:rPr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(частота, длительность за</w:t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napToGrid w:val="false"/>
              <w:spacing w:before="0" w:after="0"/>
              <w:rPr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</w:r>
          </w:p>
        </w:tc>
        <w:tc>
          <w:tcPr>
            <w:tcW w:w="8686" w:type="dxa"/>
            <w:gridSpan w:val="10"/>
            <w:tcBorders>
              <w:bottom w:val="single" w:sz="4" w:space="0" w:color="000000"/>
            </w:tcBorders>
          </w:tcPr>
          <w:p>
            <w:pPr>
              <w:pStyle w:val="Normal"/>
              <w:spacing w:before="0" w:after="0"/>
              <w:rPr>
                <w:color w:val="FFC000"/>
              </w:rPr>
            </w:pPr>
            <w:r>
              <w:rPr>
                <w:color w:val="FFC000"/>
              </w:rPr>
              <w:t>12 месяцев не было</w:t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napToGrid w:val="false"/>
              <w:spacing w:before="0" w:after="0"/>
              <w:rPr>
                <w:color w:val="FFC000"/>
                <w:sz w:val="18"/>
                <w:szCs w:val="18"/>
              </w:rPr>
            </w:pPr>
            <w:r>
              <w:rPr>
                <w:color w:val="FFC000"/>
                <w:sz w:val="18"/>
                <w:szCs w:val="18"/>
              </w:rPr>
            </w:r>
          </w:p>
        </w:tc>
        <w:tc>
          <w:tcPr>
            <w:tcW w:w="8686" w:type="dxa"/>
            <w:gridSpan w:val="10"/>
            <w:tcBorders>
              <w:top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за последние 12 месяцев)</w:t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pacing w:before="0" w:after="0"/>
              <w:rPr/>
            </w:pPr>
            <w:r>
              <w:rPr/>
              <w:t>10.</w:t>
            </w:r>
          </w:p>
        </w:tc>
        <w:tc>
          <w:tcPr>
            <w:tcW w:w="4992" w:type="dxa"/>
            <w:gridSpan w:val="9"/>
            <w:tcBorders/>
          </w:tcPr>
          <w:p>
            <w:pPr>
              <w:pStyle w:val="Normal"/>
              <w:spacing w:before="0" w:after="0"/>
              <w:rPr/>
            </w:pPr>
            <w:r>
              <w:rPr/>
              <w:t>Какими  пользуется облегчёнными условиями</w:t>
            </w:r>
          </w:p>
        </w:tc>
        <w:tc>
          <w:tcPr>
            <w:tcW w:w="3694" w:type="dxa"/>
            <w:tcBorders>
              <w:bottom w:val="single" w:sz="4" w:space="0" w:color="000000"/>
            </w:tcBorders>
          </w:tcPr>
          <w:p>
            <w:pPr>
              <w:pStyle w:val="Normal"/>
              <w:spacing w:before="0" w:after="0"/>
              <w:rPr>
                <w:color w:val="FFC000"/>
              </w:rPr>
            </w:pPr>
            <w:r>
              <w:rPr>
                <w:color w:val="FFC000"/>
              </w:rPr>
              <w:t>освобожден от командировок</w:t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napToGrid w:val="false"/>
              <w:spacing w:before="0" w:after="0"/>
              <w:rPr>
                <w:color w:val="FFC000"/>
                <w:sz w:val="18"/>
                <w:szCs w:val="18"/>
              </w:rPr>
            </w:pPr>
            <w:r>
              <w:rPr>
                <w:color w:val="FFC000"/>
                <w:sz w:val="18"/>
                <w:szCs w:val="18"/>
              </w:rPr>
            </w:r>
          </w:p>
        </w:tc>
        <w:tc>
          <w:tcPr>
            <w:tcW w:w="8686" w:type="dxa"/>
            <w:gridSpan w:val="10"/>
            <w:tcBorders/>
          </w:tcPr>
          <w:p>
            <w:pPr>
              <w:pStyle w:val="Normal"/>
              <w:spacing w:before="0" w:after="0"/>
              <w:ind w:left="4884" w:hanging="0"/>
              <w:jc w:val="center"/>
              <w:rPr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(освобождён от дополнительных</w:t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napToGrid w:val="false"/>
              <w:spacing w:before="0" w:after="0"/>
              <w:rPr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</w:r>
          </w:p>
        </w:tc>
        <w:tc>
          <w:tcPr>
            <w:tcW w:w="8686" w:type="dxa"/>
            <w:gridSpan w:val="10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rPr/>
            </w:pPr>
            <w:r>
              <w:rPr/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napToGrid w:val="false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6" w:type="dxa"/>
            <w:gridSpan w:val="10"/>
            <w:tcBorders>
              <w:top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нагрузок, командировок, разъездов, ночных смен и т.д.)</w:t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pacing w:before="0" w:after="0"/>
              <w:rPr/>
            </w:pPr>
            <w:r>
              <w:rPr/>
              <w:t>11.</w:t>
            </w:r>
          </w:p>
        </w:tc>
        <w:tc>
          <w:tcPr>
            <w:tcW w:w="8686" w:type="dxa"/>
            <w:gridSpan w:val="10"/>
            <w:tcBorders/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  <w:t xml:space="preserve">Имел  ли место за последние 12 мес. перевод  на другую работу вследствие </w:t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napToGrid w:val="false"/>
              <w:spacing w:before="0" w:after="0"/>
              <w:rPr/>
            </w:pPr>
            <w:r>
              <w:rPr/>
            </w:r>
          </w:p>
        </w:tc>
        <w:tc>
          <w:tcPr>
            <w:tcW w:w="1572" w:type="dxa"/>
            <w:tcBorders/>
          </w:tcPr>
          <w:p>
            <w:pPr>
              <w:pStyle w:val="Normal"/>
              <w:spacing w:before="0" w:after="0"/>
              <w:rPr/>
            </w:pPr>
            <w:r>
              <w:rPr/>
              <w:t>заболевания</w:t>
            </w:r>
          </w:p>
        </w:tc>
        <w:tc>
          <w:tcPr>
            <w:tcW w:w="7114" w:type="dxa"/>
            <w:gridSpan w:val="9"/>
            <w:tcBorders>
              <w:bottom w:val="single" w:sz="4" w:space="0" w:color="000000"/>
            </w:tcBorders>
          </w:tcPr>
          <w:p>
            <w:pPr>
              <w:pStyle w:val="Normal"/>
              <w:spacing w:before="0" w:after="0"/>
              <w:rPr>
                <w:color w:val="FFC000"/>
              </w:rPr>
            </w:pPr>
            <w:r>
              <w:rPr>
                <w:color w:val="FFC000"/>
              </w:rPr>
              <w:t xml:space="preserve">перевода на другую должность за последние 12 месяцев вследствие </w:t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napToGrid w:val="false"/>
              <w:spacing w:before="0" w:after="0"/>
              <w:rPr>
                <w:color w:val="FFC000"/>
                <w:sz w:val="18"/>
                <w:szCs w:val="18"/>
              </w:rPr>
            </w:pPr>
            <w:r>
              <w:rPr>
                <w:color w:val="FFC000"/>
                <w:sz w:val="18"/>
                <w:szCs w:val="18"/>
              </w:rPr>
            </w:r>
          </w:p>
        </w:tc>
        <w:tc>
          <w:tcPr>
            <w:tcW w:w="8686" w:type="dxa"/>
            <w:gridSpan w:val="10"/>
            <w:tcBorders/>
          </w:tcPr>
          <w:p>
            <w:pPr>
              <w:pStyle w:val="Normal"/>
              <w:spacing w:before="0" w:after="0"/>
              <w:ind w:left="1464" w:hanging="0"/>
              <w:jc w:val="center"/>
              <w:rPr/>
            </w:pPr>
            <w:r>
              <w:rPr>
                <w:i/>
                <w:sz w:val="18"/>
                <w:szCs w:val="18"/>
              </w:rPr>
              <w:t>(должность, разряд,</w:t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napToGrid w:val="false"/>
              <w:spacing w:before="0" w:after="0"/>
              <w:rPr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</w:r>
          </w:p>
        </w:tc>
        <w:tc>
          <w:tcPr>
            <w:tcW w:w="8686" w:type="dxa"/>
            <w:gridSpan w:val="10"/>
            <w:tcBorders>
              <w:bottom w:val="single" w:sz="4" w:space="0" w:color="000000"/>
            </w:tcBorders>
          </w:tcPr>
          <w:p>
            <w:pPr>
              <w:pStyle w:val="Normal"/>
              <w:spacing w:before="0" w:after="0"/>
              <w:rPr>
                <w:color w:val="FFC000"/>
              </w:rPr>
            </w:pPr>
            <w:r>
              <w:rPr>
                <w:color w:val="FFC000"/>
              </w:rPr>
              <w:t>заболевания не было</w:t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napToGrid w:val="false"/>
              <w:spacing w:before="0" w:after="0"/>
              <w:rPr>
                <w:color w:val="FFC000"/>
                <w:sz w:val="18"/>
                <w:szCs w:val="18"/>
              </w:rPr>
            </w:pPr>
            <w:r>
              <w:rPr>
                <w:color w:val="FFC000"/>
                <w:sz w:val="18"/>
                <w:szCs w:val="18"/>
              </w:rPr>
            </w:r>
          </w:p>
        </w:tc>
        <w:tc>
          <w:tcPr>
            <w:tcW w:w="8686" w:type="dxa"/>
            <w:gridSpan w:val="10"/>
            <w:tcBorders>
              <w:top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класс, категорию, звание)</w:t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pacing w:before="0" w:after="0"/>
              <w:rPr/>
            </w:pPr>
            <w:r>
              <w:rPr/>
              <w:t>12.</w:t>
            </w:r>
          </w:p>
        </w:tc>
        <w:tc>
          <w:tcPr>
            <w:tcW w:w="4992" w:type="dxa"/>
            <w:gridSpan w:val="9"/>
            <w:tcBorders/>
          </w:tcPr>
          <w:p>
            <w:pPr>
              <w:pStyle w:val="Normal"/>
              <w:spacing w:before="0" w:after="0"/>
              <w:rPr/>
            </w:pPr>
            <w:r>
              <w:rPr/>
              <w:t>Возможности рационального трудоустройства</w:t>
            </w:r>
          </w:p>
        </w:tc>
        <w:tc>
          <w:tcPr>
            <w:tcW w:w="3694" w:type="dxa"/>
            <w:tcBorders>
              <w:bottom w:val="single" w:sz="4" w:space="0" w:color="000000"/>
            </w:tcBorders>
          </w:tcPr>
          <w:p>
            <w:pPr>
              <w:pStyle w:val="Normal"/>
              <w:spacing w:before="0" w:after="0"/>
              <w:rPr>
                <w:color w:val="FFC000"/>
              </w:rPr>
            </w:pPr>
            <w:r>
              <w:rPr>
                <w:color w:val="FFC000"/>
              </w:rPr>
              <w:t xml:space="preserve">есть возможность трудоустройства </w:t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napToGrid w:val="false"/>
              <w:spacing w:before="0" w:after="0"/>
              <w:rPr>
                <w:color w:val="FFC000"/>
                <w:sz w:val="18"/>
                <w:szCs w:val="18"/>
              </w:rPr>
            </w:pPr>
            <w:r>
              <w:rPr>
                <w:color w:val="FFC000"/>
                <w:sz w:val="18"/>
                <w:szCs w:val="18"/>
              </w:rPr>
            </w:r>
          </w:p>
        </w:tc>
        <w:tc>
          <w:tcPr>
            <w:tcW w:w="8686" w:type="dxa"/>
            <w:gridSpan w:val="10"/>
            <w:tcBorders/>
          </w:tcPr>
          <w:p>
            <w:pPr>
              <w:pStyle w:val="Normal"/>
              <w:spacing w:before="0" w:after="0"/>
              <w:ind w:left="4884" w:hanging="0"/>
              <w:jc w:val="center"/>
              <w:rPr/>
            </w:pPr>
            <w:r>
              <w:rPr>
                <w:i/>
                <w:sz w:val="18"/>
                <w:szCs w:val="18"/>
              </w:rPr>
              <w:t>(без снижения зарплаты,</w:t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napToGrid w:val="false"/>
              <w:spacing w:before="0" w:after="0"/>
              <w:rPr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</w:r>
          </w:p>
        </w:tc>
        <w:tc>
          <w:tcPr>
            <w:tcW w:w="8686" w:type="dxa"/>
            <w:gridSpan w:val="10"/>
            <w:tcBorders>
              <w:bottom w:val="single" w:sz="4" w:space="0" w:color="000000"/>
            </w:tcBorders>
          </w:tcPr>
          <w:p>
            <w:pPr>
              <w:pStyle w:val="Normal"/>
              <w:spacing w:before="0" w:after="0"/>
              <w:rPr>
                <w:color w:val="FFC000"/>
              </w:rPr>
            </w:pPr>
            <w:r>
              <w:rPr>
                <w:color w:val="FFC000"/>
              </w:rPr>
              <w:t>без снижения зарплаты</w:t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napToGrid w:val="false"/>
              <w:spacing w:before="0" w:after="0"/>
              <w:rPr>
                <w:color w:val="FFC000"/>
                <w:sz w:val="18"/>
                <w:szCs w:val="18"/>
              </w:rPr>
            </w:pPr>
            <w:r>
              <w:rPr>
                <w:color w:val="FFC000"/>
                <w:sz w:val="18"/>
                <w:szCs w:val="18"/>
              </w:rPr>
            </w:r>
          </w:p>
        </w:tc>
        <w:tc>
          <w:tcPr>
            <w:tcW w:w="8686" w:type="dxa"/>
            <w:gridSpan w:val="10"/>
            <w:tcBorders>
              <w:top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i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со снижением зарплаты)</w:t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pacing w:before="0" w:after="0"/>
              <w:rPr/>
            </w:pPr>
            <w:r>
              <w:rPr/>
              <w:t>13.</w:t>
            </w:r>
          </w:p>
        </w:tc>
        <w:tc>
          <w:tcPr>
            <w:tcW w:w="2112" w:type="dxa"/>
            <w:gridSpan w:val="2"/>
            <w:tcBorders/>
          </w:tcPr>
          <w:p>
            <w:pPr>
              <w:pStyle w:val="Normal"/>
              <w:spacing w:before="0" w:after="0"/>
              <w:rPr/>
            </w:pPr>
            <w:r>
              <w:rPr/>
              <w:t>Прочие  сведения:</w:t>
            </w:r>
          </w:p>
        </w:tc>
        <w:tc>
          <w:tcPr>
            <w:tcW w:w="6574" w:type="dxa"/>
            <w:gridSpan w:val="8"/>
            <w:tcBorders/>
          </w:tcPr>
          <w:p>
            <w:pPr>
              <w:pStyle w:val="Normal"/>
              <w:snapToGrid w:val="false"/>
              <w:spacing w:before="0" w:after="0"/>
              <w:rPr/>
            </w:pPr>
            <w:r>
              <w:rPr/>
            </w:r>
          </w:p>
        </w:tc>
      </w:tr>
      <w:tr>
        <w:trPr/>
        <w:tc>
          <w:tcPr>
            <w:tcW w:w="516" w:type="dxa"/>
            <w:tcBorders/>
          </w:tcPr>
          <w:p>
            <w:pPr>
              <w:pStyle w:val="Normal"/>
              <w:snapToGrid w:val="false"/>
              <w:spacing w:before="0" w:after="0"/>
              <w:rPr/>
            </w:pPr>
            <w:r>
              <w:rPr/>
            </w:r>
          </w:p>
        </w:tc>
        <w:tc>
          <w:tcPr>
            <w:tcW w:w="8686" w:type="dxa"/>
            <w:gridSpan w:val="10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Дата выдачи: «18» декабря 2012 г.</w:t>
        <w:br/>
      </w:r>
    </w:p>
    <w:p>
      <w:pPr>
        <w:pStyle w:val="Normal"/>
        <w:tabs>
          <w:tab w:val="clear" w:pos="708"/>
          <w:tab w:val="left" w:pos="6779" w:leader="none"/>
        </w:tabs>
        <w:spacing w:before="0" w:after="0"/>
        <w:rPr/>
      </w:pPr>
      <w:r>
        <w:rPr/>
        <w:t xml:space="preserve">Директор:                                                            </w:t>
      </w:r>
      <w:r>
        <w:rPr>
          <w:i/>
        </w:rPr>
        <w:t xml:space="preserve">Омаров </w:t>
      </w:r>
      <w:r>
        <w:rPr/>
        <w:t xml:space="preserve">                                                           В.В. Омаров</w:t>
      </w:r>
    </w:p>
    <w:p>
      <w:pPr>
        <w:pStyle w:val="Normal"/>
        <w:spacing w:before="0" w:after="0"/>
        <w:ind w:left="3960" w:hanging="0"/>
        <w:rPr/>
      </w:pPr>
      <w:r>
        <w:rPr/>
        <w:t>М.П.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cc"/>
    <w:family w:val="swiss"/>
    <w:pitch w:val="variable"/>
  </w:font>
  <w:font w:name="Arial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Times New Roman" w:cs="Calibri"/>
      <w:color w:val="auto"/>
      <w:sz w:val="22"/>
      <w:szCs w:val="22"/>
      <w:lang w:val="ru-RU" w:bidi="ar-SA" w:eastAsia="zh-CN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styleId="Style13">
    <w:name w:val="Основной шрифт абзаца"/>
    <w:qFormat/>
    <w:rPr/>
  </w:style>
  <w:style w:type="character" w:styleId="11">
    <w:name w:val="Заголовок 1 Знак"/>
    <w:qFormat/>
    <w:rPr>
      <w:rFonts w:ascii="Arial" w:hAnsi="Arial" w:cs="Arial"/>
      <w:b/>
      <w:bCs/>
      <w:kern w:val="2"/>
      <w:sz w:val="32"/>
      <w:szCs w:val="32"/>
      <w:lang w:val="ru-RU" w:bidi="ar-SA"/>
    </w:rPr>
  </w:style>
  <w:style w:type="character" w:styleId="Style14">
    <w:name w:val="Интернет-ссылка"/>
    <w:rPr>
      <w:color w:val="0000FF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orking-papers.ru/harakteristika-na-rabotnika.html" TargetMode="External"/><Relationship Id="rId3" Type="http://schemas.openxmlformats.org/officeDocument/2006/relationships/hyperlink" Target="http://working-papers.ru/harakteristiki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LibreOffice/6.4.7.2$Linux_X86_64 LibreOffice_project/40$Build-2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2017-03-01T16:45:00Z</dcterms:created>
  <dc:creator>https://tamali.net/</dc:creator>
  <dc:description/>
  <cp:keywords/>
  <dc:language>ru-RU</dc:language>
  <cp:lastModifiedBy>1</cp:lastModifiedBy>
  <dcterms:modified xsi:type="dcterms:W3CDTF">2017-03-01T16:45:00Z</dcterms:modified>
  <cp:revision>2</cp:revision>
  <dc:subject/>
  <dc:title/>
</cp:coreProperties>
</file>